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F7D9" w14:textId="25EF4ED9" w:rsidR="007929D3" w:rsidRDefault="007929D3" w:rsidP="00304A82">
      <w:r>
        <w:t>November 15, 2021</w:t>
      </w:r>
    </w:p>
    <w:p w14:paraId="0095A4F1" w14:textId="77777777" w:rsidR="007929D3" w:rsidRDefault="007929D3" w:rsidP="00304A82"/>
    <w:p w14:paraId="77C3C79A" w14:textId="4FDA30F9" w:rsidR="007929D3" w:rsidRDefault="007929D3" w:rsidP="00304A82">
      <w:r>
        <w:t>Dear colleagues,</w:t>
      </w:r>
    </w:p>
    <w:p w14:paraId="5E633F91" w14:textId="77777777" w:rsidR="007929D3" w:rsidRDefault="007929D3" w:rsidP="00304A82"/>
    <w:p w14:paraId="34D61E29" w14:textId="2CCD6332" w:rsidR="00304A82" w:rsidRDefault="00304A82" w:rsidP="00304A82">
      <w:r>
        <w:t>Here are a few items to report.</w:t>
      </w:r>
    </w:p>
    <w:p w14:paraId="154FCC4F" w14:textId="77777777" w:rsidR="00304A82" w:rsidRDefault="00304A82" w:rsidP="00304A82">
      <w:r>
        <w:t> </w:t>
      </w:r>
    </w:p>
    <w:p w14:paraId="315DBC21" w14:textId="6F09A646" w:rsidR="00304A82" w:rsidRDefault="00304A82" w:rsidP="00304A82">
      <w:r>
        <w:t xml:space="preserve">1. I am delighted to share that </w:t>
      </w:r>
      <w:r>
        <w:rPr>
          <w:i/>
          <w:iCs/>
        </w:rPr>
        <w:t>Argumentation and Advocacy</w:t>
      </w:r>
      <w:r>
        <w:t xml:space="preserve"> </w:t>
      </w:r>
      <w:r w:rsidR="002C46E2">
        <w:t xml:space="preserve">is now indexed on Web of Science (in addition to Scopus). </w:t>
      </w:r>
      <w:r>
        <w:t>For colleagues whose institutions count only publications indexed by Web of Science or Scopus, this is particularly good news. It is good news for all of us as I believe it will encourage more submissions overall and more international submissions of manuscripts to the journal, and increase the journal’s reach and visibility.</w:t>
      </w:r>
      <w:r w:rsidR="002A461D">
        <w:t xml:space="preserve"> Since last year’s report, 6 manuscripts have been submitted by international scholars compared to 2 in the same time period last year.</w:t>
      </w:r>
    </w:p>
    <w:p w14:paraId="74071820" w14:textId="77777777" w:rsidR="00304A82" w:rsidRDefault="00304A82" w:rsidP="00304A82">
      <w:r>
        <w:t> </w:t>
      </w:r>
    </w:p>
    <w:p w14:paraId="50436E0A" w14:textId="2B704C06" w:rsidR="00304A82" w:rsidRDefault="00304A82" w:rsidP="000802EC">
      <w:r>
        <w:t xml:space="preserve">2. Below are numbers on manuscripts submitted </w:t>
      </w:r>
      <w:r w:rsidR="000802EC">
        <w:t>since last year’s report</w:t>
      </w:r>
      <w:r>
        <w:t>.</w:t>
      </w:r>
    </w:p>
    <w:p w14:paraId="0E214984" w14:textId="77777777" w:rsidR="000802EC" w:rsidRDefault="000802EC" w:rsidP="000802EC"/>
    <w:p w14:paraId="45E1534B" w14:textId="292B0106" w:rsidR="00304A82" w:rsidRDefault="00304A82" w:rsidP="00304A82">
      <w:r>
        <w:t xml:space="preserve">• </w:t>
      </w:r>
      <w:r w:rsidR="007348C1">
        <w:t>32</w:t>
      </w:r>
      <w:r>
        <w:t xml:space="preserve"> manuscripts submitted</w:t>
      </w:r>
    </w:p>
    <w:p w14:paraId="70454008" w14:textId="7431BB08" w:rsidR="00304A82" w:rsidRDefault="00304A82" w:rsidP="00304A82">
      <w:r>
        <w:t xml:space="preserve">• </w:t>
      </w:r>
      <w:r w:rsidR="007348C1">
        <w:t>10</w:t>
      </w:r>
      <w:r>
        <w:t xml:space="preserve"> accepted</w:t>
      </w:r>
    </w:p>
    <w:p w14:paraId="2BB6604E" w14:textId="5E5E52B2" w:rsidR="00304A82" w:rsidRDefault="00304A82" w:rsidP="00304A82">
      <w:r>
        <w:t>• 1</w:t>
      </w:r>
      <w:r w:rsidR="007348C1">
        <w:t>9</w:t>
      </w:r>
      <w:r>
        <w:t xml:space="preserve"> rejected</w:t>
      </w:r>
    </w:p>
    <w:p w14:paraId="0E994B4F" w14:textId="2EE8B976" w:rsidR="00304A82" w:rsidRDefault="00304A82" w:rsidP="00304A82">
      <w:r>
        <w:t xml:space="preserve">• </w:t>
      </w:r>
      <w:r w:rsidR="007348C1">
        <w:t>3</w:t>
      </w:r>
      <w:r>
        <w:t xml:space="preserve"> under review</w:t>
      </w:r>
      <w:r w:rsidR="00176418">
        <w:t xml:space="preserve"> or being revised by the author</w:t>
      </w:r>
    </w:p>
    <w:p w14:paraId="31930EC3" w14:textId="71AA217C" w:rsidR="00136F5E" w:rsidRDefault="00136F5E" w:rsidP="00304A82"/>
    <w:p w14:paraId="26D3794D" w14:textId="5D449C1B" w:rsidR="00136F5E" w:rsidRDefault="00C01BD8" w:rsidP="00304A82">
      <w:r>
        <w:t>Compared to this time last year, t</w:t>
      </w:r>
      <w:r w:rsidR="00AB22DE">
        <w:t>he number of manuscripts submitted is down by one</w:t>
      </w:r>
      <w:r>
        <w:t>, this year’s acceptance rate is a bit lower (34% this year vs. 38% last year), and</w:t>
      </w:r>
      <w:r w:rsidR="005051A5">
        <w:t xml:space="preserve"> this year’s submissions mostly came early in the year (currently only 3 manuscripts are under revision or review, compared to 12 last year at this time).</w:t>
      </w:r>
    </w:p>
    <w:p w14:paraId="29EAC74E" w14:textId="77777777" w:rsidR="00304A82" w:rsidRDefault="00304A82" w:rsidP="00304A82">
      <w:r>
        <w:t> </w:t>
      </w:r>
    </w:p>
    <w:p w14:paraId="120B5F16" w14:textId="68596BA8" w:rsidR="00DD0BD7" w:rsidRDefault="00304A82" w:rsidP="00304A82">
      <w:r>
        <w:t xml:space="preserve">3. Please consider submitting your </w:t>
      </w:r>
      <w:r w:rsidR="00DD0BD7">
        <w:t xml:space="preserve">argumentation </w:t>
      </w:r>
      <w:r>
        <w:t xml:space="preserve">research </w:t>
      </w:r>
      <w:r w:rsidR="00DD0BD7">
        <w:t>to</w:t>
      </w:r>
      <w:r>
        <w:t xml:space="preserve"> </w:t>
      </w:r>
      <w:r>
        <w:rPr>
          <w:i/>
          <w:iCs/>
        </w:rPr>
        <w:t>Argumentation and Advocacy</w:t>
      </w:r>
      <w:r w:rsidR="00DD0BD7">
        <w:rPr>
          <w:i/>
          <w:iCs/>
        </w:rPr>
        <w:t>.</w:t>
      </w:r>
      <w:r>
        <w:t xml:space="preserve"> </w:t>
      </w:r>
    </w:p>
    <w:p w14:paraId="41C79C88" w14:textId="77777777" w:rsidR="00DD0BD7" w:rsidRDefault="00DD0BD7" w:rsidP="00304A82"/>
    <w:p w14:paraId="5CBB673F" w14:textId="36B5456C" w:rsidR="00DD0BD7" w:rsidRDefault="00DD0BD7" w:rsidP="00304A82">
      <w:r>
        <w:t xml:space="preserve">4. Please watch for a call for papers for a special issue </w:t>
      </w:r>
      <w:r w:rsidR="00304A82">
        <w:t xml:space="preserve">edited by </w:t>
      </w:r>
      <w:r w:rsidR="00AD167F">
        <w:t xml:space="preserve">Justin Eckstein and Harry </w:t>
      </w:r>
      <w:proofErr w:type="spellStart"/>
      <w:r w:rsidR="00AD167F">
        <w:t>Weger</w:t>
      </w:r>
      <w:proofErr w:type="spellEnd"/>
      <w:r w:rsidR="00304A82">
        <w:t xml:space="preserve"> </w:t>
      </w:r>
      <w:r>
        <w:t>focused on building bridges between communication and argumentation</w:t>
      </w:r>
      <w:r w:rsidR="004E2BBF">
        <w:t xml:space="preserve">, </w:t>
      </w:r>
      <w:r>
        <w:t>and in support of the ANA (Argumentation Network of the Americas).</w:t>
      </w:r>
    </w:p>
    <w:p w14:paraId="4A6562F0" w14:textId="77777777" w:rsidR="00304A82" w:rsidRDefault="00304A82" w:rsidP="00304A82">
      <w:r>
        <w:rPr>
          <w:color w:val="000000"/>
        </w:rPr>
        <w:t> </w:t>
      </w:r>
    </w:p>
    <w:p w14:paraId="6F513763" w14:textId="3AAA8FA8" w:rsidR="00B0203D" w:rsidRPr="00B0203D" w:rsidRDefault="00DD0BD7" w:rsidP="00304A82">
      <w:pPr>
        <w:rPr>
          <w:color w:val="000000"/>
        </w:rPr>
      </w:pPr>
      <w:r>
        <w:rPr>
          <w:color w:val="000000"/>
        </w:rPr>
        <w:t>5</w:t>
      </w:r>
      <w:r w:rsidR="00304A82">
        <w:rPr>
          <w:color w:val="000000"/>
        </w:rPr>
        <w:t>. Many, many thanks to colleagues who have reviewed manuscripts for the journal.</w:t>
      </w:r>
      <w:r>
        <w:rPr>
          <w:color w:val="000000"/>
        </w:rPr>
        <w:t xml:space="preserve"> </w:t>
      </w:r>
      <w:r w:rsidR="00176418">
        <w:rPr>
          <w:color w:val="000000"/>
        </w:rPr>
        <w:t xml:space="preserve">I am exceptionally grateful given that </w:t>
      </w:r>
      <w:r>
        <w:rPr>
          <w:color w:val="000000"/>
        </w:rPr>
        <w:t>COVID has made everything more difficult.</w:t>
      </w:r>
    </w:p>
    <w:p w14:paraId="628F79C7" w14:textId="77777777" w:rsidR="00304A82" w:rsidRDefault="00304A82" w:rsidP="00304A82">
      <w:r>
        <w:rPr>
          <w:color w:val="000000"/>
        </w:rPr>
        <w:t> </w:t>
      </w:r>
    </w:p>
    <w:p w14:paraId="353FAE05" w14:textId="77777777" w:rsidR="00304A82" w:rsidRDefault="00304A82" w:rsidP="00304A82">
      <w:r>
        <w:rPr>
          <w:color w:val="000000"/>
        </w:rPr>
        <w:t>Best,</w:t>
      </w:r>
    </w:p>
    <w:p w14:paraId="6703D0C7" w14:textId="77777777" w:rsidR="00304A82" w:rsidRDefault="00304A82" w:rsidP="00304A82">
      <w:r>
        <w:rPr>
          <w:color w:val="000000"/>
        </w:rPr>
        <w:t>Beth</w:t>
      </w:r>
    </w:p>
    <w:p w14:paraId="186D4FC4" w14:textId="77777777" w:rsidR="00304A82" w:rsidRDefault="00304A82" w:rsidP="00304A82">
      <w:r>
        <w:t> </w:t>
      </w:r>
    </w:p>
    <w:p w14:paraId="3499D424" w14:textId="77777777" w:rsidR="00304A82" w:rsidRDefault="00304A82" w:rsidP="00304A82">
      <w:r>
        <w:t> </w:t>
      </w:r>
    </w:p>
    <w:p w14:paraId="1ECA1A5B" w14:textId="3BAAB732" w:rsidR="00304A82" w:rsidRDefault="00304A82" w:rsidP="00DD0BD7">
      <w:r>
        <w:t> </w:t>
      </w:r>
    </w:p>
    <w:p w14:paraId="2AFCA5A3" w14:textId="77777777" w:rsidR="00B42D2D" w:rsidRDefault="00B42D2D"/>
    <w:sectPr w:rsidR="00B42D2D" w:rsidSect="00D9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82"/>
    <w:rsid w:val="000802EC"/>
    <w:rsid w:val="000E0F18"/>
    <w:rsid w:val="00136F5E"/>
    <w:rsid w:val="00176418"/>
    <w:rsid w:val="002255DD"/>
    <w:rsid w:val="002A461D"/>
    <w:rsid w:val="002C46E2"/>
    <w:rsid w:val="00304A82"/>
    <w:rsid w:val="004E2BBF"/>
    <w:rsid w:val="005051A5"/>
    <w:rsid w:val="007348C1"/>
    <w:rsid w:val="007929D3"/>
    <w:rsid w:val="009F7BF4"/>
    <w:rsid w:val="00AB22DE"/>
    <w:rsid w:val="00AD167F"/>
    <w:rsid w:val="00AF2DAE"/>
    <w:rsid w:val="00B0203D"/>
    <w:rsid w:val="00B42D2D"/>
    <w:rsid w:val="00C01BD8"/>
    <w:rsid w:val="00C11A94"/>
    <w:rsid w:val="00D0477F"/>
    <w:rsid w:val="00D94734"/>
    <w:rsid w:val="00D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3FA7"/>
  <w14:defaultImageDpi w14:val="32767"/>
  <w15:chartTrackingRefBased/>
  <w15:docId w15:val="{9587B99A-542B-0842-9338-DB668C3A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04A82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A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Innocenti, Beth</dc:creator>
  <cp:keywords/>
  <dc:description/>
  <cp:lastModifiedBy>Kelly Young</cp:lastModifiedBy>
  <cp:revision>3</cp:revision>
  <dcterms:created xsi:type="dcterms:W3CDTF">2021-11-21T22:25:00Z</dcterms:created>
  <dcterms:modified xsi:type="dcterms:W3CDTF">2021-11-21T22:25:00Z</dcterms:modified>
</cp:coreProperties>
</file>